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6F93" w14:textId="77777777" w:rsidR="005421C1" w:rsidRPr="00B4442A" w:rsidRDefault="005421C1" w:rsidP="005421C1">
      <w:pPr>
        <w:jc w:val="center"/>
        <w:rPr>
          <w:sz w:val="20"/>
          <w:szCs w:val="20"/>
        </w:rPr>
      </w:pPr>
      <w:r w:rsidRPr="00B4442A">
        <w:rPr>
          <w:noProof/>
          <w:sz w:val="20"/>
          <w:szCs w:val="20"/>
        </w:rPr>
        <w:drawing>
          <wp:inline distT="0" distB="0" distL="0" distR="0" wp14:anchorId="3468041A" wp14:editId="7E565078">
            <wp:extent cx="885825" cy="1344683"/>
            <wp:effectExtent l="0" t="0" r="0" b="8255"/>
            <wp:docPr id="2" name="Picture 2" descr="Administration /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ministration / Welc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73" cy="136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F78A0" w14:textId="26855924" w:rsidR="004B4951" w:rsidRPr="00B4442A" w:rsidRDefault="004B4951" w:rsidP="005421C1">
      <w:pPr>
        <w:jc w:val="center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Glenn Hills High School</w:t>
      </w:r>
    </w:p>
    <w:p w14:paraId="7E935735" w14:textId="05811215" w:rsidR="004B4951" w:rsidRPr="00B4442A" w:rsidRDefault="004B4951" w:rsidP="005421C1">
      <w:pPr>
        <w:jc w:val="center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Fall/Spring 202</w:t>
      </w:r>
      <w:r w:rsidR="00324666">
        <w:rPr>
          <w:rFonts w:ascii="Georgia" w:hAnsi="Georgia"/>
          <w:sz w:val="20"/>
          <w:szCs w:val="20"/>
        </w:rPr>
        <w:t>4</w:t>
      </w:r>
      <w:r w:rsidRPr="00B4442A">
        <w:rPr>
          <w:rFonts w:ascii="Georgia" w:hAnsi="Georgia"/>
          <w:sz w:val="20"/>
          <w:szCs w:val="20"/>
        </w:rPr>
        <w:t>-202</w:t>
      </w:r>
      <w:r w:rsidR="00324666">
        <w:rPr>
          <w:rFonts w:ascii="Georgia" w:hAnsi="Georgia"/>
          <w:sz w:val="20"/>
          <w:szCs w:val="20"/>
        </w:rPr>
        <w:t>5</w:t>
      </w:r>
      <w:r w:rsidRPr="00B4442A">
        <w:rPr>
          <w:rFonts w:ascii="Georgia" w:hAnsi="Georgia"/>
          <w:sz w:val="20"/>
          <w:szCs w:val="20"/>
        </w:rPr>
        <w:t xml:space="preserve"> School Year</w:t>
      </w:r>
    </w:p>
    <w:p w14:paraId="75857839" w14:textId="77777777" w:rsidR="004B4951" w:rsidRPr="00B4442A" w:rsidRDefault="004B4951" w:rsidP="005421C1">
      <w:pPr>
        <w:jc w:val="center"/>
        <w:rPr>
          <w:rFonts w:ascii="Georgia" w:hAnsi="Georgia"/>
          <w:sz w:val="20"/>
          <w:szCs w:val="20"/>
        </w:rPr>
      </w:pPr>
    </w:p>
    <w:p w14:paraId="1C62192C" w14:textId="5A52AFB2" w:rsidR="004B4951" w:rsidRPr="00B4442A" w:rsidRDefault="004B4951" w:rsidP="005421C1">
      <w:pPr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M</w:t>
      </w:r>
      <w:r w:rsidR="00134E33" w:rsidRPr="00B4442A">
        <w:rPr>
          <w:rFonts w:ascii="Georgia" w:hAnsi="Georgia"/>
          <w:b/>
          <w:bCs/>
          <w:sz w:val="20"/>
          <w:szCs w:val="20"/>
        </w:rPr>
        <w:t>rs. Jaime Lewis</w:t>
      </w:r>
      <w:r w:rsidR="00AA77B7">
        <w:rPr>
          <w:rFonts w:ascii="Georgia" w:hAnsi="Georgia"/>
          <w:b/>
          <w:bCs/>
          <w:sz w:val="20"/>
          <w:szCs w:val="20"/>
        </w:rPr>
        <w:t>-9</w:t>
      </w:r>
      <w:r w:rsidR="00AA77B7" w:rsidRPr="00AA77B7">
        <w:rPr>
          <w:rFonts w:ascii="Georgia" w:hAnsi="Georgia"/>
          <w:b/>
          <w:bCs/>
          <w:sz w:val="20"/>
          <w:szCs w:val="20"/>
          <w:vertAlign w:val="superscript"/>
        </w:rPr>
        <w:t>th</w:t>
      </w:r>
      <w:r w:rsidR="00AA77B7">
        <w:rPr>
          <w:rFonts w:ascii="Georgia" w:hAnsi="Georgia"/>
          <w:b/>
          <w:bCs/>
          <w:sz w:val="20"/>
          <w:szCs w:val="20"/>
        </w:rPr>
        <w:t xml:space="preserve"> Grade Literature</w:t>
      </w:r>
    </w:p>
    <w:p w14:paraId="7A6C6733" w14:textId="212434D8" w:rsidR="004B4951" w:rsidRPr="00B4442A" w:rsidRDefault="00C80847" w:rsidP="005421C1">
      <w:pPr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 xml:space="preserve">Email: </w:t>
      </w:r>
      <w:r w:rsidR="00134E33" w:rsidRPr="00B4442A">
        <w:rPr>
          <w:rFonts w:ascii="Georgia" w:hAnsi="Georgia"/>
          <w:b/>
          <w:bCs/>
          <w:sz w:val="20"/>
          <w:szCs w:val="20"/>
        </w:rPr>
        <w:t>Lewisja2</w:t>
      </w:r>
      <w:r w:rsidR="004B4951" w:rsidRPr="00B4442A">
        <w:rPr>
          <w:rFonts w:ascii="Georgia" w:hAnsi="Georgia"/>
          <w:b/>
          <w:bCs/>
          <w:sz w:val="20"/>
          <w:szCs w:val="20"/>
        </w:rPr>
        <w:t>@boe.richmond.k12.ga.us</w:t>
      </w:r>
    </w:p>
    <w:p w14:paraId="2BC014E7" w14:textId="77777777" w:rsidR="004B4951" w:rsidRPr="00B4442A" w:rsidRDefault="004B4951" w:rsidP="005421C1">
      <w:pPr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Office Hours: Monday-Friday 6:55am-2:50pm</w:t>
      </w:r>
    </w:p>
    <w:p w14:paraId="02EEA1B0" w14:textId="398D72D3" w:rsidR="004B4951" w:rsidRPr="00B4442A" w:rsidRDefault="004B4951" w:rsidP="005421C1">
      <w:pPr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 xml:space="preserve">Tutoring: </w:t>
      </w:r>
      <w:r w:rsidR="00134E33" w:rsidRPr="00B4442A">
        <w:rPr>
          <w:rFonts w:ascii="Georgia" w:hAnsi="Georgia"/>
          <w:b/>
          <w:bCs/>
          <w:sz w:val="20"/>
          <w:szCs w:val="20"/>
        </w:rPr>
        <w:t>Tuesday</w:t>
      </w:r>
      <w:r w:rsidR="00983159" w:rsidRPr="00B4442A">
        <w:rPr>
          <w:rFonts w:ascii="Georgia" w:hAnsi="Georgia"/>
          <w:b/>
          <w:bCs/>
          <w:sz w:val="20"/>
          <w:szCs w:val="20"/>
        </w:rPr>
        <w:t xml:space="preserve"> until</w:t>
      </w:r>
      <w:r w:rsidRPr="00B4442A">
        <w:rPr>
          <w:rFonts w:ascii="Georgia" w:hAnsi="Georgia"/>
          <w:b/>
          <w:bCs/>
          <w:sz w:val="20"/>
          <w:szCs w:val="20"/>
        </w:rPr>
        <w:t xml:space="preserve"> </w:t>
      </w:r>
      <w:r w:rsidR="00983159" w:rsidRPr="00B4442A">
        <w:rPr>
          <w:rFonts w:ascii="Georgia" w:hAnsi="Georgia"/>
          <w:b/>
          <w:bCs/>
          <w:sz w:val="20"/>
          <w:szCs w:val="20"/>
        </w:rPr>
        <w:t>4</w:t>
      </w:r>
      <w:r w:rsidRPr="00B4442A">
        <w:rPr>
          <w:rFonts w:ascii="Georgia" w:hAnsi="Georgia"/>
          <w:b/>
          <w:bCs/>
          <w:sz w:val="20"/>
          <w:szCs w:val="20"/>
        </w:rPr>
        <w:t>:</w:t>
      </w:r>
      <w:r w:rsidR="00983159" w:rsidRPr="00B4442A">
        <w:rPr>
          <w:rFonts w:ascii="Georgia" w:hAnsi="Georgia"/>
          <w:b/>
          <w:bCs/>
          <w:sz w:val="20"/>
          <w:szCs w:val="20"/>
        </w:rPr>
        <w:t>3</w:t>
      </w:r>
      <w:r w:rsidRPr="00B4442A">
        <w:rPr>
          <w:rFonts w:ascii="Georgia" w:hAnsi="Georgia"/>
          <w:b/>
          <w:bCs/>
          <w:sz w:val="20"/>
          <w:szCs w:val="20"/>
        </w:rPr>
        <w:t>0pm</w:t>
      </w:r>
      <w:r w:rsidR="00791094" w:rsidRPr="00B4442A">
        <w:rPr>
          <w:rFonts w:ascii="Georgia" w:hAnsi="Georgia"/>
          <w:b/>
          <w:bCs/>
          <w:sz w:val="20"/>
          <w:szCs w:val="20"/>
        </w:rPr>
        <w:t xml:space="preserve"> or by </w:t>
      </w:r>
      <w:r w:rsidR="000C7CD1" w:rsidRPr="00B4442A">
        <w:rPr>
          <w:rFonts w:ascii="Georgia" w:hAnsi="Georgia"/>
          <w:b/>
          <w:bCs/>
          <w:sz w:val="20"/>
          <w:szCs w:val="20"/>
        </w:rPr>
        <w:t xml:space="preserve">appointment </w:t>
      </w:r>
    </w:p>
    <w:p w14:paraId="5A75B701" w14:textId="7BC86496" w:rsidR="00983159" w:rsidRPr="00B4442A" w:rsidRDefault="00983159" w:rsidP="005421C1">
      <w:pPr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 xml:space="preserve">Phone number: </w:t>
      </w:r>
      <w:r w:rsidR="00134E33" w:rsidRPr="00B4442A">
        <w:rPr>
          <w:rFonts w:ascii="Georgia" w:hAnsi="Georgia"/>
          <w:b/>
          <w:bCs/>
          <w:sz w:val="20"/>
          <w:szCs w:val="20"/>
        </w:rPr>
        <w:t>(706)-394-3142</w:t>
      </w:r>
    </w:p>
    <w:p w14:paraId="51D86C63" w14:textId="3639F378" w:rsidR="00983159" w:rsidRPr="00B4442A" w:rsidRDefault="00983159" w:rsidP="005421C1">
      <w:pPr>
        <w:jc w:val="center"/>
        <w:rPr>
          <w:rFonts w:ascii="Georgia" w:hAnsi="Georgia"/>
          <w:sz w:val="20"/>
          <w:szCs w:val="20"/>
        </w:rPr>
      </w:pPr>
    </w:p>
    <w:p w14:paraId="0B4945EB" w14:textId="789683D3" w:rsidR="004B4951" w:rsidRPr="00B4442A" w:rsidRDefault="004B4951" w:rsidP="00791094">
      <w:pPr>
        <w:spacing w:line="480" w:lineRule="auto"/>
        <w:ind w:left="547" w:right="259"/>
        <w:jc w:val="center"/>
        <w:rPr>
          <w:rFonts w:ascii="Georgia" w:hAnsi="Georgia" w:cstheme="minorHAnsi"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Course Description</w:t>
      </w:r>
    </w:p>
    <w:p w14:paraId="6EA11B5B" w14:textId="3FF24FC7" w:rsidR="004B4951" w:rsidRPr="00B4442A" w:rsidRDefault="004B4951" w:rsidP="00355061">
      <w:pPr>
        <w:spacing w:line="240" w:lineRule="auto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Georgia adopted the Georgia Standards of Excellence (GSE) which require that students gain,</w:t>
      </w:r>
      <w:r w:rsidR="004467EB">
        <w:rPr>
          <w:rFonts w:ascii="Georgia" w:hAnsi="Georgia"/>
          <w:sz w:val="20"/>
          <w:szCs w:val="20"/>
        </w:rPr>
        <w:t xml:space="preserve"> </w:t>
      </w:r>
      <w:r w:rsidRPr="00B4442A">
        <w:rPr>
          <w:rFonts w:ascii="Georgia" w:hAnsi="Georgia"/>
          <w:sz w:val="20"/>
          <w:szCs w:val="20"/>
        </w:rPr>
        <w:t>evaluate, and present increasingly complex information, ideas and evidence through listening and</w:t>
      </w:r>
      <w:r w:rsidR="00355061" w:rsidRPr="00B4442A">
        <w:rPr>
          <w:rFonts w:ascii="Georgia" w:hAnsi="Georgia"/>
          <w:sz w:val="20"/>
          <w:szCs w:val="20"/>
        </w:rPr>
        <w:t xml:space="preserve"> </w:t>
      </w:r>
      <w:r w:rsidRPr="00B4442A">
        <w:rPr>
          <w:rFonts w:ascii="Georgia" w:hAnsi="Georgia"/>
          <w:sz w:val="20"/>
          <w:szCs w:val="20"/>
        </w:rPr>
        <w:t>speaking as well as through media. The standards recognize that students must be able to use formal</w:t>
      </w:r>
      <w:r w:rsidR="002D53CE" w:rsidRPr="00B4442A">
        <w:rPr>
          <w:rFonts w:ascii="Georgia" w:hAnsi="Georgia"/>
          <w:sz w:val="20"/>
          <w:szCs w:val="20"/>
        </w:rPr>
        <w:t xml:space="preserve"> </w:t>
      </w:r>
      <w:r w:rsidRPr="00B4442A">
        <w:rPr>
          <w:rFonts w:ascii="Georgia" w:hAnsi="Georgia"/>
          <w:sz w:val="20"/>
          <w:szCs w:val="20"/>
        </w:rPr>
        <w:t>English in their writing and speaking but that they must also be able to make informed, skillful</w:t>
      </w:r>
      <w:r w:rsidR="002D53CE" w:rsidRPr="00B4442A">
        <w:rPr>
          <w:rFonts w:ascii="Georgia" w:hAnsi="Georgia"/>
          <w:sz w:val="20"/>
          <w:szCs w:val="20"/>
        </w:rPr>
        <w:t xml:space="preserve"> </w:t>
      </w:r>
      <w:r w:rsidRPr="00B4442A">
        <w:rPr>
          <w:rFonts w:ascii="Georgia" w:hAnsi="Georgia"/>
          <w:sz w:val="20"/>
          <w:szCs w:val="20"/>
        </w:rPr>
        <w:t>choices among the many ways to express themselves through language. It is important to note the</w:t>
      </w:r>
      <w:r w:rsidR="002D53CE" w:rsidRPr="00B4442A">
        <w:rPr>
          <w:rFonts w:ascii="Georgia" w:hAnsi="Georgia"/>
          <w:sz w:val="20"/>
          <w:szCs w:val="20"/>
        </w:rPr>
        <w:t xml:space="preserve"> </w:t>
      </w:r>
      <w:r w:rsidRPr="00B4442A">
        <w:rPr>
          <w:rFonts w:ascii="Georgia" w:hAnsi="Georgia"/>
          <w:sz w:val="20"/>
          <w:szCs w:val="20"/>
        </w:rPr>
        <w:t>impact of the standards on classroom instruction: building knowledge through content-rich</w:t>
      </w:r>
      <w:r w:rsidR="002D53CE" w:rsidRPr="00B4442A">
        <w:rPr>
          <w:rFonts w:ascii="Georgia" w:hAnsi="Georgia"/>
          <w:sz w:val="20"/>
          <w:szCs w:val="20"/>
        </w:rPr>
        <w:t xml:space="preserve"> </w:t>
      </w:r>
      <w:r w:rsidRPr="00B4442A">
        <w:rPr>
          <w:rFonts w:ascii="Georgia" w:hAnsi="Georgia"/>
          <w:sz w:val="20"/>
          <w:szCs w:val="20"/>
        </w:rPr>
        <w:t xml:space="preserve">nonfiction; reading, </w:t>
      </w:r>
      <w:proofErr w:type="gramStart"/>
      <w:r w:rsidRPr="00B4442A">
        <w:rPr>
          <w:rFonts w:ascii="Georgia" w:hAnsi="Georgia"/>
          <w:sz w:val="20"/>
          <w:szCs w:val="20"/>
        </w:rPr>
        <w:t>writing</w:t>
      </w:r>
      <w:proofErr w:type="gramEnd"/>
      <w:r w:rsidRPr="00B4442A">
        <w:rPr>
          <w:rFonts w:ascii="Georgia" w:hAnsi="Georgia"/>
          <w:sz w:val="20"/>
          <w:szCs w:val="20"/>
        </w:rPr>
        <w:t xml:space="preserve"> and speaking grounded in evidence from the text, both literary and</w:t>
      </w:r>
      <w:r w:rsidR="002D53CE" w:rsidRPr="00B4442A">
        <w:rPr>
          <w:rFonts w:ascii="Georgia" w:hAnsi="Georgia"/>
          <w:sz w:val="20"/>
          <w:szCs w:val="20"/>
        </w:rPr>
        <w:t xml:space="preserve"> </w:t>
      </w:r>
      <w:r w:rsidRPr="00B4442A">
        <w:rPr>
          <w:rFonts w:ascii="Georgia" w:hAnsi="Georgia"/>
          <w:sz w:val="20"/>
          <w:szCs w:val="20"/>
        </w:rPr>
        <w:t>informational; and regular practice with complex text and its academic language.</w:t>
      </w:r>
    </w:p>
    <w:p w14:paraId="35A37230" w14:textId="77777777" w:rsidR="004B4951" w:rsidRPr="00B4442A" w:rsidRDefault="004B4951" w:rsidP="005421C1">
      <w:pPr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Major objectives for students:</w:t>
      </w:r>
    </w:p>
    <w:p w14:paraId="6675C426" w14:textId="77777777" w:rsidR="00C80847" w:rsidRPr="00B4442A" w:rsidRDefault="00983159" w:rsidP="002219F4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 xml:space="preserve">To understand the required materials of this course provided by the </w:t>
      </w:r>
      <w:r w:rsidR="00C80847" w:rsidRPr="00B4442A">
        <w:rPr>
          <w:rFonts w:ascii="Georgia" w:hAnsi="Georgia"/>
          <w:sz w:val="20"/>
          <w:szCs w:val="20"/>
        </w:rPr>
        <w:t xml:space="preserve">state of Georgia. </w:t>
      </w:r>
    </w:p>
    <w:p w14:paraId="3F411055" w14:textId="4AEC4DE9" w:rsidR="004B4951" w:rsidRPr="00B4442A" w:rsidRDefault="004B4951" w:rsidP="002219F4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To provide educational experience through participation in class.</w:t>
      </w:r>
    </w:p>
    <w:p w14:paraId="3E1C527D" w14:textId="0442AB33" w:rsidR="004B4951" w:rsidRPr="00B4442A" w:rsidRDefault="004B4951" w:rsidP="002219F4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To give recognition to students for work they have done.</w:t>
      </w:r>
    </w:p>
    <w:p w14:paraId="5F95556F" w14:textId="53379361" w:rsidR="004B4951" w:rsidRPr="00B4442A" w:rsidRDefault="004B4951" w:rsidP="002219F4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To give students an opportunity to interact with peers.</w:t>
      </w:r>
    </w:p>
    <w:p w14:paraId="410D32C2" w14:textId="70FE1CF1" w:rsidR="001F7FD1" w:rsidRPr="00B4442A" w:rsidRDefault="001F7FD1" w:rsidP="005421C1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Georgia" w:hAnsi="Georgia" w:cstheme="minorHAnsi"/>
          <w:color w:val="323232"/>
          <w:sz w:val="20"/>
          <w:szCs w:val="20"/>
        </w:rPr>
      </w:pPr>
      <w:r w:rsidRPr="00B4442A">
        <w:rPr>
          <w:rFonts w:ascii="Georgia" w:hAnsi="Georgia" w:cstheme="minorHAnsi"/>
          <w:color w:val="323232"/>
          <w:sz w:val="20"/>
          <w:szCs w:val="20"/>
        </w:rPr>
        <w:t>Expectations:</w:t>
      </w:r>
    </w:p>
    <w:p w14:paraId="674AFC38" w14:textId="7CB2ED73" w:rsidR="001F7FD1" w:rsidRPr="00B4442A" w:rsidRDefault="001F7FD1" w:rsidP="001F7F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Georgia" w:hAnsi="Georgia" w:cstheme="minorHAnsi"/>
          <w:color w:val="323232"/>
          <w:sz w:val="20"/>
          <w:szCs w:val="20"/>
        </w:rPr>
      </w:pPr>
      <w:r w:rsidRPr="00B4442A">
        <w:rPr>
          <w:rStyle w:val="Strong"/>
          <w:rFonts w:ascii="Georgia" w:hAnsi="Georgia" w:cstheme="minorHAnsi"/>
          <w:color w:val="323232"/>
          <w:sz w:val="20"/>
          <w:szCs w:val="20"/>
        </w:rPr>
        <w:t>Communication</w:t>
      </w:r>
      <w:r w:rsidRPr="00B4442A">
        <w:rPr>
          <w:rStyle w:val="Strong"/>
          <w:rFonts w:ascii="Georgia" w:hAnsi="Georgia" w:cstheme="minorHAnsi"/>
          <w:b w:val="0"/>
          <w:bCs w:val="0"/>
          <w:color w:val="323232"/>
          <w:sz w:val="20"/>
          <w:szCs w:val="20"/>
        </w:rPr>
        <w:t>:</w:t>
      </w:r>
      <w:r w:rsidRPr="00B4442A">
        <w:rPr>
          <w:rFonts w:ascii="Georgia" w:hAnsi="Georgia" w:cs="Open Sans"/>
          <w:color w:val="323232"/>
          <w:sz w:val="20"/>
          <w:szCs w:val="20"/>
        </w:rPr>
        <w:t xml:space="preserve"> </w:t>
      </w:r>
      <w:r w:rsidRPr="00B4442A">
        <w:rPr>
          <w:rFonts w:ascii="Georgia" w:hAnsi="Georgia" w:cstheme="minorHAnsi"/>
          <w:color w:val="323232"/>
          <w:sz w:val="20"/>
          <w:szCs w:val="20"/>
        </w:rPr>
        <w:t>This is the only way to keep students engaged in the course and aware of deadlines, grades, and other vital information.  </w:t>
      </w:r>
      <w:r w:rsidRPr="00B4442A">
        <w:rPr>
          <w:rStyle w:val="Strong"/>
          <w:rFonts w:ascii="Georgia" w:hAnsi="Georgia" w:cstheme="minorHAnsi"/>
          <w:b w:val="0"/>
          <w:bCs w:val="0"/>
          <w:color w:val="323232"/>
          <w:sz w:val="20"/>
          <w:szCs w:val="20"/>
        </w:rPr>
        <w:t>Please DO NOT hesitate to ask me any questions or voice any concerns via email or contact me at the number provided. </w:t>
      </w:r>
    </w:p>
    <w:p w14:paraId="16CDD201" w14:textId="2705E1DC" w:rsidR="001F7FD1" w:rsidRPr="00B4442A" w:rsidRDefault="001F7FD1" w:rsidP="001F7F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Georgia" w:hAnsi="Georgia" w:cstheme="minorHAnsi"/>
          <w:color w:val="323232"/>
          <w:sz w:val="20"/>
          <w:szCs w:val="20"/>
        </w:rPr>
      </w:pPr>
      <w:r w:rsidRPr="00B4442A">
        <w:rPr>
          <w:rStyle w:val="Strong"/>
          <w:rFonts w:ascii="Georgia" w:hAnsi="Georgia" w:cstheme="minorHAnsi"/>
          <w:color w:val="323232"/>
          <w:sz w:val="20"/>
          <w:szCs w:val="20"/>
        </w:rPr>
        <w:t>Plagiarism/ Cheating</w:t>
      </w:r>
      <w:r w:rsidRPr="00B4442A">
        <w:rPr>
          <w:rStyle w:val="Strong"/>
          <w:rFonts w:ascii="Georgia" w:hAnsi="Georgia" w:cstheme="minorHAnsi"/>
          <w:b w:val="0"/>
          <w:bCs w:val="0"/>
          <w:color w:val="323232"/>
          <w:sz w:val="20"/>
          <w:szCs w:val="20"/>
        </w:rPr>
        <w:t xml:space="preserve">: </w:t>
      </w:r>
      <w:r w:rsidRPr="00B4442A">
        <w:rPr>
          <w:rFonts w:ascii="Georgia" w:hAnsi="Georgia" w:cstheme="minorHAnsi"/>
          <w:color w:val="323232"/>
          <w:sz w:val="20"/>
          <w:szCs w:val="20"/>
        </w:rPr>
        <w:t xml:space="preserve"> You wi</w:t>
      </w:r>
      <w:r w:rsidR="00CB38C3" w:rsidRPr="00B4442A">
        <w:rPr>
          <w:rFonts w:ascii="Georgia" w:hAnsi="Georgia" w:cstheme="minorHAnsi"/>
          <w:color w:val="323232"/>
          <w:sz w:val="20"/>
          <w:szCs w:val="20"/>
        </w:rPr>
        <w:t>ll not receive</w:t>
      </w:r>
      <w:r w:rsidRPr="00B4442A">
        <w:rPr>
          <w:rFonts w:ascii="Georgia" w:hAnsi="Georgia" w:cstheme="minorHAnsi"/>
          <w:color w:val="323232"/>
          <w:sz w:val="20"/>
          <w:szCs w:val="20"/>
        </w:rPr>
        <w:t xml:space="preserve"> credit for the assignment in question</w:t>
      </w:r>
      <w:r w:rsidR="00CB38C3" w:rsidRPr="00B4442A">
        <w:rPr>
          <w:rFonts w:ascii="Georgia" w:hAnsi="Georgia" w:cstheme="minorHAnsi"/>
          <w:color w:val="323232"/>
          <w:sz w:val="20"/>
          <w:szCs w:val="20"/>
        </w:rPr>
        <w:t xml:space="preserve"> and disciplinary actions will follow.</w:t>
      </w:r>
    </w:p>
    <w:p w14:paraId="152A427C" w14:textId="4728C81E" w:rsidR="007D0287" w:rsidRPr="00B4442A" w:rsidRDefault="001F7FD1" w:rsidP="005E75E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Georgia" w:hAnsi="Georgia" w:cstheme="minorHAnsi"/>
          <w:color w:val="323232"/>
          <w:sz w:val="20"/>
          <w:szCs w:val="20"/>
        </w:rPr>
      </w:pPr>
      <w:r w:rsidRPr="00B4442A">
        <w:rPr>
          <w:rStyle w:val="Strong"/>
          <w:rFonts w:ascii="Georgia" w:hAnsi="Georgia" w:cstheme="minorHAnsi"/>
          <w:color w:val="323232"/>
          <w:sz w:val="20"/>
          <w:szCs w:val="20"/>
        </w:rPr>
        <w:t>Late Work Policy</w:t>
      </w:r>
      <w:r w:rsidRPr="00B4442A">
        <w:rPr>
          <w:rStyle w:val="Strong"/>
          <w:rFonts w:ascii="Georgia" w:hAnsi="Georgia" w:cstheme="minorHAnsi"/>
          <w:b w:val="0"/>
          <w:bCs w:val="0"/>
          <w:color w:val="323232"/>
          <w:sz w:val="20"/>
          <w:szCs w:val="20"/>
        </w:rPr>
        <w:t>: </w:t>
      </w:r>
      <w:r w:rsidRPr="00B4442A">
        <w:rPr>
          <w:rFonts w:ascii="Georgia" w:hAnsi="Georgia" w:cstheme="minorHAnsi"/>
          <w:color w:val="323232"/>
          <w:sz w:val="20"/>
          <w:szCs w:val="20"/>
        </w:rPr>
        <w:t xml:space="preserve">Work may be submitted </w:t>
      </w:r>
      <w:r w:rsidR="000C7CD1" w:rsidRPr="00B4442A">
        <w:rPr>
          <w:rFonts w:ascii="Georgia" w:hAnsi="Georgia" w:cstheme="minorHAnsi"/>
          <w:color w:val="323232"/>
          <w:sz w:val="20"/>
          <w:szCs w:val="20"/>
        </w:rPr>
        <w:t>late</w:t>
      </w:r>
      <w:r w:rsidRPr="00B4442A">
        <w:rPr>
          <w:rFonts w:ascii="Georgia" w:hAnsi="Georgia" w:cstheme="minorHAnsi"/>
          <w:color w:val="323232"/>
          <w:sz w:val="20"/>
          <w:szCs w:val="20"/>
        </w:rPr>
        <w:t>.</w:t>
      </w:r>
      <w:r w:rsidR="003B5DD8" w:rsidRPr="00B4442A">
        <w:rPr>
          <w:rFonts w:ascii="Georgia" w:hAnsi="Georgia" w:cstheme="minorHAnsi"/>
          <w:color w:val="323232"/>
          <w:sz w:val="20"/>
          <w:szCs w:val="20"/>
        </w:rPr>
        <w:t xml:space="preserve"> However, the cut off time for submitting late assignments will be the Friday before the week any grades are due. </w:t>
      </w:r>
      <w:r w:rsidRPr="00B4442A">
        <w:rPr>
          <w:rFonts w:ascii="Georgia" w:hAnsi="Georgia" w:cstheme="minorHAnsi"/>
          <w:color w:val="323232"/>
          <w:sz w:val="20"/>
          <w:szCs w:val="20"/>
        </w:rPr>
        <w:t xml:space="preserve"> </w:t>
      </w:r>
      <w:r w:rsidR="007D0287" w:rsidRPr="00B4442A">
        <w:rPr>
          <w:rFonts w:ascii="Georgia" w:hAnsi="Georgia" w:cstheme="minorHAnsi"/>
          <w:color w:val="323232"/>
          <w:sz w:val="20"/>
          <w:szCs w:val="20"/>
        </w:rPr>
        <w:t xml:space="preserve">(Bell ringers cannot be submitted late, if student is </w:t>
      </w:r>
      <w:r w:rsidR="00F27B72" w:rsidRPr="00B4442A">
        <w:rPr>
          <w:rFonts w:ascii="Georgia" w:hAnsi="Georgia" w:cstheme="minorHAnsi"/>
          <w:color w:val="323232"/>
          <w:sz w:val="20"/>
          <w:szCs w:val="20"/>
        </w:rPr>
        <w:t>absent,</w:t>
      </w:r>
      <w:r w:rsidR="007D0287" w:rsidRPr="00B4442A">
        <w:rPr>
          <w:rFonts w:ascii="Georgia" w:hAnsi="Georgia" w:cstheme="minorHAnsi"/>
          <w:color w:val="323232"/>
          <w:sz w:val="20"/>
          <w:szCs w:val="20"/>
        </w:rPr>
        <w:t xml:space="preserve"> we will discuss alternative options to make up the work)  </w:t>
      </w:r>
    </w:p>
    <w:p w14:paraId="7B33CB09" w14:textId="089CAEC3" w:rsidR="002219F4" w:rsidRPr="00B4442A" w:rsidRDefault="001F7FD1" w:rsidP="00B4442A">
      <w:pPr>
        <w:pStyle w:val="ListParagraph"/>
        <w:numPr>
          <w:ilvl w:val="0"/>
          <w:numId w:val="6"/>
        </w:numPr>
        <w:rPr>
          <w:rFonts w:ascii="Georgia" w:hAnsi="Georgia" w:cstheme="minorHAnsi"/>
          <w:sz w:val="20"/>
          <w:szCs w:val="20"/>
        </w:rPr>
      </w:pPr>
      <w:r w:rsidRPr="00B4442A">
        <w:rPr>
          <w:rFonts w:ascii="Georgia" w:hAnsi="Georgia" w:cstheme="minorHAnsi"/>
          <w:b/>
          <w:bCs/>
          <w:sz w:val="20"/>
          <w:szCs w:val="20"/>
        </w:rPr>
        <w:t>Preparedness</w:t>
      </w:r>
      <w:r w:rsidRPr="00B4442A">
        <w:rPr>
          <w:rFonts w:ascii="Georgia" w:hAnsi="Georgia" w:cstheme="minorHAnsi"/>
          <w:sz w:val="20"/>
          <w:szCs w:val="20"/>
        </w:rPr>
        <w:t xml:space="preserve">: Bring all required materials to class unless instructed not to.  </w:t>
      </w:r>
    </w:p>
    <w:p w14:paraId="25D565F8" w14:textId="6349E70C" w:rsidR="002219F4" w:rsidRPr="00B4442A" w:rsidRDefault="002219F4" w:rsidP="005421C1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theme="minorHAnsi"/>
          <w:b/>
          <w:bCs/>
          <w:color w:val="323232"/>
          <w:sz w:val="20"/>
          <w:szCs w:val="20"/>
        </w:rPr>
      </w:pPr>
      <w:r w:rsidRPr="00B4442A">
        <w:rPr>
          <w:rFonts w:ascii="Georgia" w:eastAsia="Times New Roman" w:hAnsi="Georgia" w:cstheme="minorHAnsi"/>
          <w:b/>
          <w:bCs/>
          <w:color w:val="323232"/>
          <w:sz w:val="20"/>
          <w:szCs w:val="20"/>
        </w:rPr>
        <w:t>Supplies/Resources:</w:t>
      </w:r>
    </w:p>
    <w:p w14:paraId="155037C0" w14:textId="70062436" w:rsidR="00E91FBA" w:rsidRPr="00B4442A" w:rsidRDefault="000F3EA4" w:rsidP="002219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theme="minorHAnsi"/>
          <w:color w:val="323232"/>
          <w:sz w:val="20"/>
          <w:szCs w:val="20"/>
        </w:rPr>
      </w:pPr>
      <w:r w:rsidRPr="00B4442A">
        <w:rPr>
          <w:rFonts w:ascii="Georgia" w:eastAsia="Times New Roman" w:hAnsi="Georgia" w:cstheme="minorHAnsi"/>
          <w:color w:val="323232"/>
          <w:sz w:val="20"/>
          <w:szCs w:val="20"/>
        </w:rPr>
        <w:lastRenderedPageBreak/>
        <w:t>Textbook</w:t>
      </w:r>
    </w:p>
    <w:p w14:paraId="36A8248D" w14:textId="406D20FF" w:rsidR="000F3EA4" w:rsidRPr="00B4442A" w:rsidRDefault="000F3EA4" w:rsidP="002219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theme="minorHAnsi"/>
          <w:color w:val="323232"/>
          <w:sz w:val="20"/>
          <w:szCs w:val="20"/>
        </w:rPr>
      </w:pPr>
      <w:r w:rsidRPr="00B4442A">
        <w:rPr>
          <w:rFonts w:ascii="Georgia" w:eastAsia="Times New Roman" w:hAnsi="Georgia" w:cstheme="minorHAnsi"/>
          <w:color w:val="323232"/>
          <w:sz w:val="20"/>
          <w:szCs w:val="20"/>
        </w:rPr>
        <w:t>Laptop (highly recommend for this course)</w:t>
      </w:r>
    </w:p>
    <w:p w14:paraId="06B5B41D" w14:textId="1819153B" w:rsidR="002219F4" w:rsidRPr="00B4442A" w:rsidRDefault="002219F4" w:rsidP="002219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theme="minorHAnsi"/>
          <w:color w:val="323232"/>
          <w:sz w:val="20"/>
          <w:szCs w:val="20"/>
        </w:rPr>
      </w:pPr>
      <w:r w:rsidRPr="00B4442A">
        <w:rPr>
          <w:rFonts w:ascii="Georgia" w:eastAsia="Times New Roman" w:hAnsi="Georgia" w:cstheme="minorHAnsi"/>
          <w:color w:val="323232"/>
          <w:sz w:val="20"/>
          <w:szCs w:val="20"/>
        </w:rPr>
        <w:t>Pencils/pens</w:t>
      </w:r>
    </w:p>
    <w:p w14:paraId="03CB67EC" w14:textId="0F19D9F3" w:rsidR="002219F4" w:rsidRPr="00B4442A" w:rsidRDefault="002219F4" w:rsidP="002219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theme="minorHAnsi"/>
          <w:color w:val="323232"/>
          <w:sz w:val="20"/>
          <w:szCs w:val="20"/>
        </w:rPr>
      </w:pPr>
      <w:r w:rsidRPr="00B4442A">
        <w:rPr>
          <w:rFonts w:ascii="Georgia" w:eastAsia="Times New Roman" w:hAnsi="Georgia" w:cstheme="minorHAnsi"/>
          <w:color w:val="323232"/>
          <w:sz w:val="20"/>
          <w:szCs w:val="20"/>
        </w:rPr>
        <w:t>Paper</w:t>
      </w:r>
    </w:p>
    <w:p w14:paraId="215F75C5" w14:textId="254C4311" w:rsidR="002219F4" w:rsidRPr="00B4442A" w:rsidRDefault="000F3EA4" w:rsidP="000F3EA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theme="minorHAnsi"/>
          <w:color w:val="323232"/>
          <w:sz w:val="20"/>
          <w:szCs w:val="20"/>
        </w:rPr>
      </w:pPr>
      <w:r w:rsidRPr="00B4442A">
        <w:rPr>
          <w:rFonts w:ascii="Georgia" w:eastAsia="Times New Roman" w:hAnsi="Georgia" w:cstheme="minorHAnsi"/>
          <w:color w:val="323232"/>
          <w:sz w:val="20"/>
          <w:szCs w:val="20"/>
        </w:rPr>
        <w:t>3 Ring Binder</w:t>
      </w:r>
      <w:r w:rsidR="00B963E9">
        <w:rPr>
          <w:rFonts w:ascii="Georgia" w:eastAsia="Times New Roman" w:hAnsi="Georgia" w:cstheme="minorHAnsi"/>
          <w:color w:val="323232"/>
          <w:sz w:val="20"/>
          <w:szCs w:val="20"/>
        </w:rPr>
        <w:t>/ Notebook</w:t>
      </w:r>
    </w:p>
    <w:p w14:paraId="7A09F6E1" w14:textId="77777777" w:rsidR="00CB38C3" w:rsidRPr="00B4442A" w:rsidRDefault="00CB38C3" w:rsidP="003108FB">
      <w:pPr>
        <w:shd w:val="clear" w:color="auto" w:fill="FFFFFF"/>
        <w:spacing w:after="0" w:line="240" w:lineRule="auto"/>
        <w:rPr>
          <w:rFonts w:ascii="Georgia" w:eastAsia="Times New Roman" w:hAnsi="Georgia" w:cstheme="minorHAnsi"/>
          <w:color w:val="323232"/>
          <w:sz w:val="20"/>
          <w:szCs w:val="20"/>
        </w:rPr>
      </w:pPr>
    </w:p>
    <w:p w14:paraId="380B7E27" w14:textId="0B1AF347" w:rsidR="00C80847" w:rsidRDefault="00CB38C3" w:rsidP="00B4442A">
      <w:pPr>
        <w:shd w:val="clear" w:color="auto" w:fill="FFFFFF"/>
        <w:spacing w:after="0" w:line="240" w:lineRule="auto"/>
        <w:ind w:left="360"/>
        <w:rPr>
          <w:rFonts w:ascii="Georgia" w:eastAsia="Times New Roman" w:hAnsi="Georgia" w:cstheme="minorHAnsi"/>
          <w:b/>
          <w:bCs/>
          <w:color w:val="323232"/>
          <w:sz w:val="20"/>
          <w:szCs w:val="20"/>
        </w:rPr>
      </w:pPr>
      <w:r w:rsidRPr="00B4442A">
        <w:rPr>
          <w:rFonts w:ascii="Georgia" w:eastAsia="Times New Roman" w:hAnsi="Georgia" w:cstheme="minorHAnsi"/>
          <w:b/>
          <w:bCs/>
          <w:color w:val="323232"/>
          <w:sz w:val="20"/>
          <w:szCs w:val="20"/>
        </w:rPr>
        <w:t xml:space="preserve"> *These items are required daily</w:t>
      </w:r>
      <w:r w:rsidR="0015320C" w:rsidRPr="00B4442A">
        <w:rPr>
          <w:rFonts w:ascii="Georgia" w:eastAsia="Times New Roman" w:hAnsi="Georgia" w:cstheme="minorHAnsi"/>
          <w:b/>
          <w:bCs/>
          <w:color w:val="323232"/>
          <w:sz w:val="20"/>
          <w:szCs w:val="20"/>
        </w:rPr>
        <w:t xml:space="preserve"> for class success.</w:t>
      </w:r>
    </w:p>
    <w:p w14:paraId="514FF494" w14:textId="77777777" w:rsidR="00741027" w:rsidRPr="00B4442A" w:rsidRDefault="00741027" w:rsidP="00B4442A">
      <w:pPr>
        <w:shd w:val="clear" w:color="auto" w:fill="FFFFFF"/>
        <w:spacing w:after="0" w:line="240" w:lineRule="auto"/>
        <w:ind w:left="360"/>
        <w:rPr>
          <w:rFonts w:ascii="Georgia" w:eastAsia="Times New Roman" w:hAnsi="Georgia" w:cstheme="minorHAnsi"/>
          <w:b/>
          <w:bCs/>
          <w:color w:val="323232"/>
          <w:sz w:val="20"/>
          <w:szCs w:val="20"/>
        </w:rPr>
      </w:pPr>
    </w:p>
    <w:p w14:paraId="2144EA68" w14:textId="21B86BCE" w:rsidR="00CB38C3" w:rsidRPr="00B4442A" w:rsidRDefault="004B4951" w:rsidP="00E52812">
      <w:pPr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Work Expectations:</w:t>
      </w:r>
    </w:p>
    <w:p w14:paraId="17D46F11" w14:textId="7902205A" w:rsidR="002219F4" w:rsidRPr="00B4442A" w:rsidRDefault="004B4951" w:rsidP="004B4951">
      <w:pPr>
        <w:pStyle w:val="ListParagraph"/>
        <w:numPr>
          <w:ilvl w:val="0"/>
          <w:numId w:val="1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All w</w:t>
      </w:r>
      <w:r w:rsidR="001F7FD1" w:rsidRPr="00B4442A">
        <w:rPr>
          <w:rFonts w:ascii="Georgia" w:hAnsi="Georgia"/>
          <w:sz w:val="20"/>
          <w:szCs w:val="20"/>
        </w:rPr>
        <w:t>riting assignments are</w:t>
      </w:r>
      <w:r w:rsidRPr="00B4442A">
        <w:rPr>
          <w:rFonts w:ascii="Georgia" w:hAnsi="Georgia"/>
          <w:sz w:val="20"/>
          <w:szCs w:val="20"/>
        </w:rPr>
        <w:t xml:space="preserve"> to be headed using MLA format. That is as follows:</w:t>
      </w:r>
    </w:p>
    <w:p w14:paraId="4C4F3F8D" w14:textId="77777777" w:rsidR="004B4951" w:rsidRPr="00B4442A" w:rsidRDefault="004B4951" w:rsidP="004B4951">
      <w:p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First and Last name</w:t>
      </w:r>
    </w:p>
    <w:p w14:paraId="1745E602" w14:textId="77777777" w:rsidR="004B4951" w:rsidRPr="00B4442A" w:rsidRDefault="004B4951" w:rsidP="004B4951">
      <w:p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Teacher’s Last Name</w:t>
      </w:r>
    </w:p>
    <w:p w14:paraId="6F958FC6" w14:textId="77777777" w:rsidR="004B4951" w:rsidRPr="00B4442A" w:rsidRDefault="004B4951" w:rsidP="004B4951">
      <w:p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Class Period/Title of Assignment</w:t>
      </w:r>
    </w:p>
    <w:p w14:paraId="57B98FD8" w14:textId="5048F598" w:rsidR="004B4951" w:rsidRPr="00B4442A" w:rsidRDefault="004B4951" w:rsidP="004B4951">
      <w:p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 xml:space="preserve">Date </w:t>
      </w:r>
    </w:p>
    <w:p w14:paraId="2461CD0C" w14:textId="06F2D724" w:rsidR="009E4D98" w:rsidRPr="00B4442A" w:rsidRDefault="009E4D98" w:rsidP="009E4D98">
      <w:pPr>
        <w:pStyle w:val="ListParagraph"/>
        <w:numPr>
          <w:ilvl w:val="0"/>
          <w:numId w:val="1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 xml:space="preserve">Writing requirements: </w:t>
      </w:r>
    </w:p>
    <w:p w14:paraId="10C8E01F" w14:textId="07BB1BAB" w:rsidR="00B40EA2" w:rsidRPr="00B4442A" w:rsidRDefault="00B40EA2" w:rsidP="00B40EA2">
      <w:pPr>
        <w:pStyle w:val="ListParagraph"/>
        <w:numPr>
          <w:ilvl w:val="1"/>
          <w:numId w:val="1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In-class writing</w:t>
      </w:r>
      <w:r w:rsidRPr="00B4442A">
        <w:rPr>
          <w:rFonts w:ascii="Georgia" w:hAnsi="Georgia"/>
          <w:sz w:val="20"/>
          <w:szCs w:val="20"/>
        </w:rPr>
        <w:t xml:space="preserve">: Timed writing assignments are given occasionally to prepare students for standardized test. </w:t>
      </w:r>
    </w:p>
    <w:p w14:paraId="054ABB10" w14:textId="77777777" w:rsidR="00B40EA2" w:rsidRPr="00B4442A" w:rsidRDefault="00B40EA2" w:rsidP="00B40EA2">
      <w:pPr>
        <w:pStyle w:val="ListParagraph"/>
        <w:numPr>
          <w:ilvl w:val="1"/>
          <w:numId w:val="1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Essays</w:t>
      </w:r>
      <w:r w:rsidRPr="00B4442A">
        <w:rPr>
          <w:rFonts w:ascii="Georgia" w:hAnsi="Georgia"/>
          <w:sz w:val="20"/>
          <w:szCs w:val="20"/>
        </w:rPr>
        <w:t>: Student essays are two to four pages in length. All essays must be typed.</w:t>
      </w:r>
    </w:p>
    <w:p w14:paraId="086CF4E2" w14:textId="168B8608" w:rsidR="00B40EA2" w:rsidRPr="00B4442A" w:rsidRDefault="00B40EA2" w:rsidP="00AD22F9">
      <w:pPr>
        <w:pStyle w:val="ListParagraph"/>
        <w:numPr>
          <w:ilvl w:val="1"/>
          <w:numId w:val="1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Essay Revisions:</w:t>
      </w:r>
      <w:r w:rsidRPr="00B4442A">
        <w:rPr>
          <w:rFonts w:ascii="Georgia" w:hAnsi="Georgia"/>
          <w:sz w:val="20"/>
          <w:szCs w:val="20"/>
        </w:rPr>
        <w:t xml:space="preserve"> Students submit drafts to the instructor on a regular basis, as well as participate in peer revision and editing reviews.</w:t>
      </w:r>
    </w:p>
    <w:p w14:paraId="01A1A8EB" w14:textId="62066BEF" w:rsidR="00F50CCF" w:rsidRPr="00B4442A" w:rsidRDefault="00F50CCF" w:rsidP="00F50CCF">
      <w:pPr>
        <w:pStyle w:val="ListParagraph"/>
        <w:numPr>
          <w:ilvl w:val="0"/>
          <w:numId w:val="1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Oral Obligations:</w:t>
      </w:r>
    </w:p>
    <w:p w14:paraId="2B6790EF" w14:textId="04212F7A" w:rsidR="00F50CCF" w:rsidRPr="00B4442A" w:rsidRDefault="00F50CCF" w:rsidP="00F50CCF">
      <w:pPr>
        <w:pStyle w:val="ListParagraph"/>
        <w:numPr>
          <w:ilvl w:val="1"/>
          <w:numId w:val="1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Projects</w:t>
      </w:r>
      <w:r w:rsidR="000B7753" w:rsidRPr="00B4442A">
        <w:rPr>
          <w:rFonts w:ascii="Georgia" w:hAnsi="Georgia"/>
          <w:sz w:val="20"/>
          <w:szCs w:val="20"/>
        </w:rPr>
        <w:t xml:space="preserve">: Students will be required to do projects </w:t>
      </w:r>
      <w:r w:rsidR="00504A12" w:rsidRPr="00B4442A">
        <w:rPr>
          <w:rFonts w:ascii="Georgia" w:hAnsi="Georgia"/>
          <w:sz w:val="20"/>
          <w:szCs w:val="20"/>
        </w:rPr>
        <w:t xml:space="preserve">for class in which they will present their work. </w:t>
      </w:r>
    </w:p>
    <w:p w14:paraId="142A935B" w14:textId="38099365" w:rsidR="002219F4" w:rsidRPr="00B4442A" w:rsidRDefault="00D86454" w:rsidP="004B4951">
      <w:pPr>
        <w:pStyle w:val="ListParagraph"/>
        <w:numPr>
          <w:ilvl w:val="1"/>
          <w:numId w:val="1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Reading</w:t>
      </w:r>
      <w:r w:rsidRPr="00B4442A">
        <w:rPr>
          <w:rFonts w:ascii="Georgia" w:hAnsi="Georgia"/>
          <w:sz w:val="20"/>
          <w:szCs w:val="20"/>
        </w:rPr>
        <w:t xml:space="preserve">: Throughout the year, we will read aloud in which students will be asked to read </w:t>
      </w:r>
      <w:r w:rsidR="00720AE7" w:rsidRPr="00B4442A">
        <w:rPr>
          <w:rFonts w:ascii="Georgia" w:hAnsi="Georgia"/>
          <w:sz w:val="20"/>
          <w:szCs w:val="20"/>
        </w:rPr>
        <w:t>passage</w:t>
      </w:r>
      <w:r w:rsidR="0057294E" w:rsidRPr="00B4442A">
        <w:rPr>
          <w:rFonts w:ascii="Georgia" w:hAnsi="Georgia"/>
          <w:sz w:val="20"/>
          <w:szCs w:val="20"/>
        </w:rPr>
        <w:t>s</w:t>
      </w:r>
      <w:r w:rsidR="00720AE7" w:rsidRPr="00B4442A">
        <w:rPr>
          <w:rFonts w:ascii="Georgia" w:hAnsi="Georgia"/>
          <w:sz w:val="20"/>
          <w:szCs w:val="20"/>
        </w:rPr>
        <w:t xml:space="preserve"> aloud</w:t>
      </w:r>
      <w:r w:rsidR="003B5DD8" w:rsidRPr="00B4442A">
        <w:rPr>
          <w:rFonts w:ascii="Georgia" w:hAnsi="Georgia"/>
          <w:sz w:val="20"/>
          <w:szCs w:val="20"/>
        </w:rPr>
        <w:t>. T</w:t>
      </w:r>
      <w:r w:rsidR="00720AE7" w:rsidRPr="00B4442A">
        <w:rPr>
          <w:rFonts w:ascii="Georgia" w:hAnsi="Georgia"/>
          <w:sz w:val="20"/>
          <w:szCs w:val="20"/>
        </w:rPr>
        <w:t xml:space="preserve">his will count for daily classwork grades. </w:t>
      </w:r>
    </w:p>
    <w:p w14:paraId="4C207150" w14:textId="3731D305" w:rsidR="002219F4" w:rsidRPr="00B4442A" w:rsidRDefault="001F7FD1" w:rsidP="005421C1">
      <w:pPr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Class Rules:</w:t>
      </w:r>
    </w:p>
    <w:p w14:paraId="4F16ACBB" w14:textId="64642FCD" w:rsidR="004B4951" w:rsidRPr="00B4442A" w:rsidRDefault="004B4951" w:rsidP="001F7FD1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Be respectful of others’ opinions. Remember, we are not all the same.</w:t>
      </w:r>
    </w:p>
    <w:p w14:paraId="6F353B1D" w14:textId="77777777" w:rsidR="00896E11" w:rsidRDefault="007C4A02" w:rsidP="00896E11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Once the student comes into the class, they will not be able to leave</w:t>
      </w:r>
      <w:r w:rsidR="000F3EA4" w:rsidRPr="00B4442A">
        <w:rPr>
          <w:rFonts w:ascii="Georgia" w:hAnsi="Georgia"/>
          <w:sz w:val="20"/>
          <w:szCs w:val="20"/>
        </w:rPr>
        <w:t>, unless given permission or an emergency.</w:t>
      </w:r>
    </w:p>
    <w:p w14:paraId="0FF2D1BC" w14:textId="4D5FCC80" w:rsidR="00983159" w:rsidRPr="00896E11" w:rsidRDefault="00983159" w:rsidP="00896E11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896E11">
        <w:rPr>
          <w:rFonts w:ascii="Georgia" w:hAnsi="Georgia"/>
          <w:sz w:val="20"/>
          <w:szCs w:val="20"/>
        </w:rPr>
        <w:t xml:space="preserve">No restroom breaks (during the first and last 15 minutes of class) </w:t>
      </w:r>
    </w:p>
    <w:p w14:paraId="7C178837" w14:textId="1A728890" w:rsidR="005421C1" w:rsidRPr="00B4442A" w:rsidRDefault="005421C1" w:rsidP="00983159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 xml:space="preserve">No </w:t>
      </w:r>
      <w:r w:rsidR="00A50B66">
        <w:rPr>
          <w:rFonts w:ascii="Georgia" w:hAnsi="Georgia"/>
          <w:sz w:val="20"/>
          <w:szCs w:val="20"/>
        </w:rPr>
        <w:t xml:space="preserve">cellphones, </w:t>
      </w:r>
      <w:r w:rsidRPr="00B4442A">
        <w:rPr>
          <w:rFonts w:ascii="Georgia" w:hAnsi="Georgia"/>
          <w:sz w:val="20"/>
          <w:szCs w:val="20"/>
        </w:rPr>
        <w:t>headphone</w:t>
      </w:r>
      <w:r w:rsidR="005E75E9" w:rsidRPr="00B4442A">
        <w:rPr>
          <w:rFonts w:ascii="Georgia" w:hAnsi="Georgia"/>
          <w:sz w:val="20"/>
          <w:szCs w:val="20"/>
        </w:rPr>
        <w:t>s</w:t>
      </w:r>
      <w:r w:rsidR="00735AF1" w:rsidRPr="00B4442A">
        <w:rPr>
          <w:rFonts w:ascii="Georgia" w:hAnsi="Georgia"/>
          <w:sz w:val="20"/>
          <w:szCs w:val="20"/>
        </w:rPr>
        <w:t>/</w:t>
      </w:r>
      <w:r w:rsidR="00CE1EC9" w:rsidRPr="00B4442A">
        <w:rPr>
          <w:rFonts w:ascii="Georgia" w:hAnsi="Georgia"/>
          <w:sz w:val="20"/>
          <w:szCs w:val="20"/>
        </w:rPr>
        <w:t>air pods</w:t>
      </w:r>
      <w:r w:rsidR="00A50B66">
        <w:rPr>
          <w:rFonts w:ascii="Georgia" w:hAnsi="Georgia"/>
          <w:sz w:val="20"/>
          <w:szCs w:val="20"/>
        </w:rPr>
        <w:t>, apple watches allowed.</w:t>
      </w:r>
    </w:p>
    <w:p w14:paraId="41A3A6EA" w14:textId="7395D591" w:rsidR="00396D84" w:rsidRPr="00B4442A" w:rsidRDefault="00396D84" w:rsidP="00983159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 xml:space="preserve">No food or drinks without a screw top allowed in class. </w:t>
      </w:r>
    </w:p>
    <w:p w14:paraId="771CAE83" w14:textId="77777777" w:rsidR="004B4951" w:rsidRPr="00B4442A" w:rsidRDefault="004B4951" w:rsidP="005421C1">
      <w:pPr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Discipline/Attitude:</w:t>
      </w:r>
    </w:p>
    <w:p w14:paraId="30858FD4" w14:textId="77777777" w:rsidR="004A3C23" w:rsidRDefault="004B4951" w:rsidP="000C7CD1">
      <w:pPr>
        <w:spacing w:line="240" w:lineRule="auto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• Warning</w:t>
      </w:r>
    </w:p>
    <w:p w14:paraId="5167DE2F" w14:textId="30C92B0E" w:rsidR="004B4951" w:rsidRPr="00B4442A" w:rsidRDefault="004B4951" w:rsidP="000C7CD1">
      <w:pPr>
        <w:spacing w:line="240" w:lineRule="auto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• Warning and phone call home</w:t>
      </w:r>
    </w:p>
    <w:p w14:paraId="18C386F2" w14:textId="77777777" w:rsidR="004B4951" w:rsidRPr="00B4442A" w:rsidRDefault="004B4951" w:rsidP="000C7CD1">
      <w:pPr>
        <w:spacing w:line="240" w:lineRule="auto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• Virtual After-school detention (phone call)</w:t>
      </w:r>
    </w:p>
    <w:p w14:paraId="7C8F8404" w14:textId="77777777" w:rsidR="004A3C23" w:rsidRDefault="004B4951" w:rsidP="00F26483">
      <w:pPr>
        <w:spacing w:line="240" w:lineRule="auto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• Office referral</w:t>
      </w:r>
    </w:p>
    <w:p w14:paraId="06ED7466" w14:textId="0EEB8665" w:rsidR="004B4951" w:rsidRPr="00B4442A" w:rsidRDefault="004B4951" w:rsidP="004A3C23">
      <w:pPr>
        <w:spacing w:line="240" w:lineRule="auto"/>
        <w:jc w:val="center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Grades</w:t>
      </w:r>
      <w:r w:rsidR="00983159" w:rsidRPr="00B4442A">
        <w:rPr>
          <w:rFonts w:ascii="Georgia" w:hAnsi="Georgia"/>
          <w:b/>
          <w:bCs/>
          <w:sz w:val="20"/>
          <w:szCs w:val="20"/>
        </w:rPr>
        <w:t>:</w:t>
      </w:r>
    </w:p>
    <w:p w14:paraId="5E97276C" w14:textId="77777777" w:rsidR="004B4951" w:rsidRPr="00896E11" w:rsidRDefault="004B4951" w:rsidP="004B4951">
      <w:pPr>
        <w:rPr>
          <w:rFonts w:ascii="Georgia" w:hAnsi="Georgia"/>
          <w:b/>
          <w:bCs/>
          <w:sz w:val="20"/>
          <w:szCs w:val="20"/>
        </w:rPr>
      </w:pPr>
      <w:r w:rsidRPr="00896E11">
        <w:rPr>
          <w:rFonts w:ascii="Georgia" w:hAnsi="Georgia"/>
          <w:b/>
          <w:bCs/>
          <w:sz w:val="20"/>
          <w:szCs w:val="20"/>
        </w:rPr>
        <w:t>1.</w:t>
      </w:r>
      <w:r w:rsidRPr="00B4442A">
        <w:rPr>
          <w:rFonts w:ascii="Georgia" w:hAnsi="Georgia"/>
          <w:sz w:val="20"/>
          <w:szCs w:val="20"/>
        </w:rPr>
        <w:t xml:space="preserve"> </w:t>
      </w:r>
      <w:r w:rsidRPr="00896E11">
        <w:rPr>
          <w:rFonts w:ascii="Georgia" w:hAnsi="Georgia"/>
          <w:b/>
          <w:bCs/>
          <w:sz w:val="20"/>
          <w:szCs w:val="20"/>
        </w:rPr>
        <w:t>Tests will be given for all major units of study and will be considered major grades.</w:t>
      </w:r>
    </w:p>
    <w:p w14:paraId="7FDA6866" w14:textId="4346F575" w:rsidR="00EC3C73" w:rsidRPr="00896E11" w:rsidRDefault="004B4951" w:rsidP="00191C74">
      <w:pPr>
        <w:rPr>
          <w:rFonts w:ascii="Georgia" w:hAnsi="Georgia"/>
          <w:b/>
          <w:bCs/>
          <w:sz w:val="20"/>
          <w:szCs w:val="20"/>
        </w:rPr>
      </w:pPr>
      <w:r w:rsidRPr="00896E11">
        <w:rPr>
          <w:rFonts w:ascii="Georgia" w:hAnsi="Georgia"/>
          <w:b/>
          <w:bCs/>
          <w:sz w:val="20"/>
          <w:szCs w:val="20"/>
        </w:rPr>
        <w:t xml:space="preserve">2. Quizzes will be given at the teacher’s discretion and will </w:t>
      </w:r>
      <w:r w:rsidR="003B5DD8" w:rsidRPr="00896E11">
        <w:rPr>
          <w:rFonts w:ascii="Georgia" w:hAnsi="Georgia"/>
          <w:b/>
          <w:bCs/>
          <w:sz w:val="20"/>
          <w:szCs w:val="20"/>
        </w:rPr>
        <w:t>also be a major grade</w:t>
      </w:r>
      <w:r w:rsidRPr="00896E11">
        <w:rPr>
          <w:rFonts w:ascii="Georgia" w:hAnsi="Georgia"/>
          <w:b/>
          <w:bCs/>
          <w:sz w:val="20"/>
          <w:szCs w:val="20"/>
        </w:rPr>
        <w:t xml:space="preserve">. </w:t>
      </w:r>
    </w:p>
    <w:p w14:paraId="7FF6C3F5" w14:textId="612F29B0" w:rsidR="00EC3C73" w:rsidRPr="00896E11" w:rsidRDefault="00EC3C73" w:rsidP="00983159">
      <w:pPr>
        <w:rPr>
          <w:rFonts w:ascii="Georgia" w:hAnsi="Georgia"/>
          <w:b/>
          <w:bCs/>
          <w:sz w:val="20"/>
          <w:szCs w:val="20"/>
        </w:rPr>
      </w:pPr>
      <w:r w:rsidRPr="00896E11">
        <w:rPr>
          <w:rFonts w:ascii="Georgia" w:hAnsi="Georgia"/>
          <w:b/>
          <w:bCs/>
          <w:sz w:val="20"/>
          <w:szCs w:val="20"/>
        </w:rPr>
        <w:t xml:space="preserve">3. </w:t>
      </w:r>
      <w:r w:rsidR="007C4A02" w:rsidRPr="00896E11">
        <w:rPr>
          <w:rFonts w:ascii="Georgia" w:hAnsi="Georgia"/>
          <w:b/>
          <w:bCs/>
          <w:sz w:val="20"/>
          <w:szCs w:val="20"/>
        </w:rPr>
        <w:t>Bell- ringers will be given daily at the start of class</w:t>
      </w:r>
      <w:r w:rsidR="003B5DD8" w:rsidRPr="00896E11">
        <w:rPr>
          <w:rFonts w:ascii="Georgia" w:hAnsi="Georgia"/>
          <w:b/>
          <w:bCs/>
          <w:sz w:val="20"/>
          <w:szCs w:val="20"/>
        </w:rPr>
        <w:t xml:space="preserve"> and considered a minor grade</w:t>
      </w:r>
      <w:r w:rsidR="007C4A02" w:rsidRPr="00896E11">
        <w:rPr>
          <w:rFonts w:ascii="Georgia" w:hAnsi="Georgia"/>
          <w:b/>
          <w:bCs/>
          <w:sz w:val="20"/>
          <w:szCs w:val="20"/>
        </w:rPr>
        <w:t xml:space="preserve">. </w:t>
      </w:r>
    </w:p>
    <w:p w14:paraId="41F6797F" w14:textId="77777777" w:rsidR="004A3C23" w:rsidRPr="00896E11" w:rsidRDefault="00EC3C73" w:rsidP="00B4442A">
      <w:pPr>
        <w:rPr>
          <w:rFonts w:ascii="Georgia" w:hAnsi="Georgia"/>
          <w:b/>
          <w:bCs/>
          <w:sz w:val="20"/>
          <w:szCs w:val="20"/>
        </w:rPr>
      </w:pPr>
      <w:r w:rsidRPr="00896E11">
        <w:rPr>
          <w:rFonts w:ascii="Georgia" w:hAnsi="Georgia"/>
          <w:b/>
          <w:bCs/>
          <w:sz w:val="20"/>
          <w:szCs w:val="20"/>
        </w:rPr>
        <w:lastRenderedPageBreak/>
        <w:t xml:space="preserve">4. </w:t>
      </w:r>
      <w:r w:rsidR="00191C74" w:rsidRPr="00896E11">
        <w:rPr>
          <w:rFonts w:ascii="Georgia" w:hAnsi="Georgia"/>
          <w:b/>
          <w:bCs/>
          <w:sz w:val="20"/>
          <w:szCs w:val="20"/>
        </w:rPr>
        <w:t xml:space="preserve">Final </w:t>
      </w:r>
      <w:r w:rsidRPr="00896E11">
        <w:rPr>
          <w:rFonts w:ascii="Georgia" w:hAnsi="Georgia"/>
          <w:b/>
          <w:bCs/>
          <w:sz w:val="20"/>
          <w:szCs w:val="20"/>
        </w:rPr>
        <w:t xml:space="preserve">exams are </w:t>
      </w:r>
      <w:r w:rsidR="00191C74" w:rsidRPr="00896E11">
        <w:rPr>
          <w:rFonts w:ascii="Georgia" w:hAnsi="Georgia"/>
          <w:b/>
          <w:bCs/>
          <w:sz w:val="20"/>
          <w:szCs w:val="20"/>
        </w:rPr>
        <w:t>at the end of semesters 1 and 2.</w:t>
      </w:r>
      <w:r w:rsidR="0082716B" w:rsidRPr="00896E11">
        <w:rPr>
          <w:rFonts w:ascii="Georgia" w:hAnsi="Georgia"/>
          <w:b/>
          <w:bCs/>
          <w:sz w:val="20"/>
          <w:szCs w:val="20"/>
        </w:rPr>
        <w:t xml:space="preserve"> If </w:t>
      </w:r>
      <w:r w:rsidR="00C1073F" w:rsidRPr="00896E11">
        <w:rPr>
          <w:rFonts w:ascii="Georgia" w:hAnsi="Georgia"/>
          <w:b/>
          <w:bCs/>
          <w:sz w:val="20"/>
          <w:szCs w:val="20"/>
        </w:rPr>
        <w:t xml:space="preserve">the student </w:t>
      </w:r>
      <w:r w:rsidR="0082716B" w:rsidRPr="00896E11">
        <w:rPr>
          <w:rFonts w:ascii="Georgia" w:hAnsi="Georgia"/>
          <w:b/>
          <w:bCs/>
          <w:sz w:val="20"/>
          <w:szCs w:val="20"/>
        </w:rPr>
        <w:t>earn</w:t>
      </w:r>
      <w:r w:rsidR="00C1073F" w:rsidRPr="00896E11">
        <w:rPr>
          <w:rFonts w:ascii="Georgia" w:hAnsi="Georgia"/>
          <w:b/>
          <w:bCs/>
          <w:sz w:val="20"/>
          <w:szCs w:val="20"/>
        </w:rPr>
        <w:t>s</w:t>
      </w:r>
      <w:r w:rsidR="0082716B" w:rsidRPr="00896E11">
        <w:rPr>
          <w:rFonts w:ascii="Georgia" w:hAnsi="Georgia"/>
          <w:b/>
          <w:bCs/>
          <w:sz w:val="20"/>
          <w:szCs w:val="20"/>
        </w:rPr>
        <w:t xml:space="preserve"> a</w:t>
      </w:r>
      <w:r w:rsidR="00C31BC2" w:rsidRPr="00896E11">
        <w:rPr>
          <w:rFonts w:ascii="Georgia" w:hAnsi="Georgia"/>
          <w:b/>
          <w:bCs/>
          <w:sz w:val="20"/>
          <w:szCs w:val="20"/>
        </w:rPr>
        <w:t xml:space="preserve"> </w:t>
      </w:r>
      <w:r w:rsidR="00735AF1" w:rsidRPr="00896E11">
        <w:rPr>
          <w:rFonts w:ascii="Georgia" w:hAnsi="Georgia"/>
          <w:b/>
          <w:bCs/>
          <w:sz w:val="20"/>
          <w:szCs w:val="20"/>
        </w:rPr>
        <w:t xml:space="preserve">grade </w:t>
      </w:r>
      <w:r w:rsidR="00C31BC2" w:rsidRPr="00896E11">
        <w:rPr>
          <w:rFonts w:ascii="Georgia" w:hAnsi="Georgia"/>
          <w:b/>
          <w:bCs/>
          <w:sz w:val="20"/>
          <w:szCs w:val="20"/>
        </w:rPr>
        <w:t>90 or above</w:t>
      </w:r>
      <w:r w:rsidRPr="00896E11">
        <w:rPr>
          <w:rFonts w:ascii="Georgia" w:hAnsi="Georgia"/>
          <w:b/>
          <w:bCs/>
          <w:sz w:val="20"/>
          <w:szCs w:val="20"/>
        </w:rPr>
        <w:t xml:space="preserve">, they can exempt their exam. </w:t>
      </w:r>
    </w:p>
    <w:p w14:paraId="1AFD5507" w14:textId="3415C36A" w:rsidR="004B4951" w:rsidRPr="00B4442A" w:rsidRDefault="004B4951" w:rsidP="004A3C23">
      <w:pPr>
        <w:jc w:val="center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Grading Procedures:</w:t>
      </w:r>
    </w:p>
    <w:p w14:paraId="4BFCCA52" w14:textId="77E363BC" w:rsidR="004B4951" w:rsidRPr="00B4442A" w:rsidRDefault="002D53CE" w:rsidP="00C273FE">
      <w:pPr>
        <w:pStyle w:val="ListParagraph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4</w:t>
      </w:r>
      <w:r w:rsidR="00C273FE" w:rsidRPr="00B4442A">
        <w:rPr>
          <w:rFonts w:ascii="Georgia" w:hAnsi="Georgia"/>
          <w:sz w:val="20"/>
          <w:szCs w:val="20"/>
        </w:rPr>
        <w:t>0% Major</w:t>
      </w:r>
      <w:r w:rsidR="00220784" w:rsidRPr="00B4442A">
        <w:rPr>
          <w:rFonts w:ascii="Georgia" w:hAnsi="Georgia"/>
          <w:sz w:val="20"/>
          <w:szCs w:val="20"/>
        </w:rPr>
        <w:t xml:space="preserve"> Grade (test and projects)</w:t>
      </w:r>
    </w:p>
    <w:p w14:paraId="05ED469A" w14:textId="0E175B2C" w:rsidR="00220784" w:rsidRPr="00B4442A" w:rsidRDefault="002D53CE" w:rsidP="00C273FE">
      <w:pPr>
        <w:pStyle w:val="ListParagraph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6</w:t>
      </w:r>
      <w:r w:rsidR="00220784" w:rsidRPr="00B4442A">
        <w:rPr>
          <w:rFonts w:ascii="Georgia" w:hAnsi="Georgia"/>
          <w:sz w:val="20"/>
          <w:szCs w:val="20"/>
        </w:rPr>
        <w:t>0% Minor Grade (</w:t>
      </w:r>
      <w:r w:rsidR="00A00EEB" w:rsidRPr="00B4442A">
        <w:rPr>
          <w:rFonts w:ascii="Georgia" w:hAnsi="Georgia"/>
          <w:sz w:val="20"/>
          <w:szCs w:val="20"/>
        </w:rPr>
        <w:t>bell ringer, daily work</w:t>
      </w:r>
      <w:r w:rsidR="00A47C01">
        <w:rPr>
          <w:rFonts w:ascii="Georgia" w:hAnsi="Georgia"/>
          <w:sz w:val="20"/>
          <w:szCs w:val="20"/>
        </w:rPr>
        <w:t>,</w:t>
      </w:r>
      <w:r w:rsidR="006B562B" w:rsidRPr="00B4442A">
        <w:rPr>
          <w:rFonts w:ascii="Georgia" w:hAnsi="Georgia"/>
          <w:sz w:val="20"/>
          <w:szCs w:val="20"/>
        </w:rPr>
        <w:t xml:space="preserve"> quizzes</w:t>
      </w:r>
      <w:r w:rsidR="00A00EEB" w:rsidRPr="00B4442A">
        <w:rPr>
          <w:rFonts w:ascii="Georgia" w:hAnsi="Georgia"/>
          <w:sz w:val="20"/>
          <w:szCs w:val="20"/>
        </w:rPr>
        <w:t xml:space="preserve">) </w:t>
      </w:r>
    </w:p>
    <w:p w14:paraId="0BFCA75B" w14:textId="3815F727" w:rsidR="005440E8" w:rsidRPr="00B4442A" w:rsidRDefault="005440E8" w:rsidP="005440E8">
      <w:pPr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 xml:space="preserve">Course goals </w:t>
      </w:r>
    </w:p>
    <w:p w14:paraId="76ACFA43" w14:textId="3C515D58" w:rsidR="005440E8" w:rsidRPr="00B4442A" w:rsidRDefault="005440E8" w:rsidP="005440E8">
      <w:pPr>
        <w:pStyle w:val="ListParagraph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80% mastery on all assessments! All class objectives align to Georgia and national standards.</w:t>
      </w:r>
    </w:p>
    <w:p w14:paraId="6509E2FC" w14:textId="77777777" w:rsidR="005440E8" w:rsidRPr="00B4442A" w:rsidRDefault="005440E8" w:rsidP="005440E8">
      <w:pPr>
        <w:pStyle w:val="ListParagraph"/>
        <w:numPr>
          <w:ilvl w:val="0"/>
          <w:numId w:val="10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Therefore, learning will directly relate to Georgia Milestone, SAT, and college success.</w:t>
      </w:r>
    </w:p>
    <w:p w14:paraId="2FBAA0EF" w14:textId="0A88A3B2" w:rsidR="00F27B72" w:rsidRPr="00FB4854" w:rsidRDefault="005440E8" w:rsidP="004B4951">
      <w:pPr>
        <w:pStyle w:val="ListParagraph"/>
        <w:numPr>
          <w:ilvl w:val="0"/>
          <w:numId w:val="10"/>
        </w:numPr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Students will learn to think critically and engage with respect.</w:t>
      </w:r>
    </w:p>
    <w:p w14:paraId="55F23B90" w14:textId="4A8B8A78" w:rsidR="00880DBD" w:rsidRPr="00B4442A" w:rsidRDefault="00880DBD" w:rsidP="00880DBD">
      <w:pPr>
        <w:spacing w:line="24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>Parent Checklist:</w:t>
      </w:r>
    </w:p>
    <w:p w14:paraId="48E3D4FC" w14:textId="16A5ED3E" w:rsidR="00880DBD" w:rsidRPr="00B4442A" w:rsidRDefault="00880DBD" w:rsidP="00880DBD">
      <w:pPr>
        <w:spacing w:line="240" w:lineRule="auto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1.Periodically ask your child about for neatly completed assignments. Learning is a team effort.</w:t>
      </w:r>
    </w:p>
    <w:p w14:paraId="676EA0EF" w14:textId="48E7D0C3" w:rsidR="00880DBD" w:rsidRPr="00B4442A" w:rsidRDefault="00880DBD" w:rsidP="00880DBD">
      <w:pPr>
        <w:spacing w:line="240" w:lineRule="auto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 xml:space="preserve">2.Encourage development of good study skills, especially organization of time and materials. </w:t>
      </w:r>
    </w:p>
    <w:p w14:paraId="1A20E56A" w14:textId="5C58E812" w:rsidR="00880DBD" w:rsidRPr="00B4442A" w:rsidRDefault="00880DBD" w:rsidP="00880DBD">
      <w:pPr>
        <w:spacing w:line="240" w:lineRule="auto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3.</w:t>
      </w:r>
      <w:r w:rsidR="009463FF" w:rsidRPr="00B4442A">
        <w:rPr>
          <w:rFonts w:ascii="Georgia" w:hAnsi="Georgia"/>
          <w:sz w:val="20"/>
          <w:szCs w:val="20"/>
        </w:rPr>
        <w:t xml:space="preserve"> </w:t>
      </w:r>
      <w:r w:rsidRPr="00B4442A">
        <w:rPr>
          <w:rFonts w:ascii="Georgia" w:hAnsi="Georgia"/>
          <w:sz w:val="20"/>
          <w:szCs w:val="20"/>
        </w:rPr>
        <w:t>Ask your child if he/she needs extra help. Tutoring is available</w:t>
      </w:r>
      <w:r w:rsidR="009463FF" w:rsidRPr="00B4442A">
        <w:rPr>
          <w:rFonts w:ascii="Georgia" w:hAnsi="Georgia"/>
          <w:sz w:val="20"/>
          <w:szCs w:val="20"/>
        </w:rPr>
        <w:t>.</w:t>
      </w:r>
    </w:p>
    <w:p w14:paraId="5E3AD951" w14:textId="34669F77" w:rsidR="00880DBD" w:rsidRPr="00B4442A" w:rsidRDefault="00CD3F30" w:rsidP="00880DBD">
      <w:pPr>
        <w:spacing w:line="240" w:lineRule="auto"/>
        <w:rPr>
          <w:rFonts w:ascii="Georgia" w:hAnsi="Georgia"/>
          <w:sz w:val="20"/>
          <w:szCs w:val="20"/>
        </w:rPr>
      </w:pPr>
      <w:r w:rsidRPr="00B4442A">
        <w:rPr>
          <w:rFonts w:ascii="Georgia" w:hAnsi="Georgia"/>
          <w:sz w:val="20"/>
          <w:szCs w:val="20"/>
        </w:rPr>
        <w:t>4</w:t>
      </w:r>
      <w:r w:rsidR="00880DBD" w:rsidRPr="00B4442A">
        <w:rPr>
          <w:rFonts w:ascii="Georgia" w:hAnsi="Georgia"/>
          <w:sz w:val="20"/>
          <w:szCs w:val="20"/>
        </w:rPr>
        <w:t>.</w:t>
      </w:r>
      <w:r w:rsidR="0061722A" w:rsidRPr="00B4442A">
        <w:rPr>
          <w:rFonts w:ascii="Georgia" w:hAnsi="Georgia"/>
          <w:sz w:val="20"/>
          <w:szCs w:val="20"/>
        </w:rPr>
        <w:t xml:space="preserve"> </w:t>
      </w:r>
      <w:r w:rsidR="00880DBD" w:rsidRPr="00B4442A">
        <w:rPr>
          <w:rFonts w:ascii="Georgia" w:hAnsi="Georgia"/>
          <w:sz w:val="20"/>
          <w:szCs w:val="20"/>
        </w:rPr>
        <w:t>I have read this course syllabus and will support M</w:t>
      </w:r>
      <w:r w:rsidR="0061722A" w:rsidRPr="00B4442A">
        <w:rPr>
          <w:rFonts w:ascii="Georgia" w:hAnsi="Georgia"/>
          <w:sz w:val="20"/>
          <w:szCs w:val="20"/>
        </w:rPr>
        <w:t xml:space="preserve">rs. Jaime Lewis </w:t>
      </w:r>
      <w:r w:rsidR="00880DBD" w:rsidRPr="00B4442A">
        <w:rPr>
          <w:rFonts w:ascii="Georgia" w:hAnsi="Georgia"/>
          <w:sz w:val="20"/>
          <w:szCs w:val="20"/>
        </w:rPr>
        <w:t>in educating my child.</w:t>
      </w:r>
    </w:p>
    <w:p w14:paraId="4759BD1B" w14:textId="34893218" w:rsidR="00C80847" w:rsidRPr="00B4442A" w:rsidRDefault="00880DBD" w:rsidP="00A90E68">
      <w:pPr>
        <w:spacing w:line="24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B4442A">
        <w:rPr>
          <w:rFonts w:ascii="Georgia" w:hAnsi="Georgia"/>
          <w:b/>
          <w:bCs/>
          <w:sz w:val="20"/>
          <w:szCs w:val="20"/>
        </w:rPr>
        <w:t xml:space="preserve">Let’s work together so that we can have a successful year while increasing </w:t>
      </w:r>
      <w:r w:rsidR="00FC3A92" w:rsidRPr="00B4442A">
        <w:rPr>
          <w:rFonts w:ascii="Georgia" w:hAnsi="Georgia"/>
          <w:b/>
          <w:bCs/>
          <w:sz w:val="20"/>
          <w:szCs w:val="20"/>
        </w:rPr>
        <w:t>literature</w:t>
      </w:r>
      <w:r w:rsidRPr="00B4442A">
        <w:rPr>
          <w:rFonts w:ascii="Georgia" w:hAnsi="Georgia"/>
          <w:b/>
          <w:bCs/>
          <w:sz w:val="20"/>
          <w:szCs w:val="20"/>
        </w:rPr>
        <w:t>!</w:t>
      </w:r>
    </w:p>
    <w:p w14:paraId="0E5388C8" w14:textId="35B30DC4" w:rsidR="00FC3A92" w:rsidRDefault="00FC3A92" w:rsidP="00880DBD">
      <w:pPr>
        <w:spacing w:line="240" w:lineRule="auto"/>
        <w:rPr>
          <w:rFonts w:ascii="Georgia" w:hAnsi="Georgia"/>
        </w:rPr>
      </w:pPr>
    </w:p>
    <w:p w14:paraId="3123D904" w14:textId="77777777" w:rsidR="00FC3A92" w:rsidRPr="002422AF" w:rsidRDefault="00FC3A92" w:rsidP="00880DBD">
      <w:pPr>
        <w:spacing w:line="240" w:lineRule="auto"/>
        <w:rPr>
          <w:rFonts w:ascii="Georgia" w:hAnsi="Georgia"/>
        </w:rPr>
      </w:pPr>
    </w:p>
    <w:p w14:paraId="57B0F354" w14:textId="6A740B83" w:rsidR="00983159" w:rsidRPr="002422AF" w:rsidRDefault="00880DBD" w:rsidP="00880DBD">
      <w:pPr>
        <w:tabs>
          <w:tab w:val="left" w:pos="2928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14:paraId="25C5CABC" w14:textId="3A73BAA7" w:rsidR="004D1575" w:rsidRPr="002422AF" w:rsidRDefault="004D1575" w:rsidP="004B4951">
      <w:pPr>
        <w:rPr>
          <w:rFonts w:ascii="Georgia" w:hAnsi="Georgia"/>
        </w:rPr>
      </w:pPr>
      <w:r w:rsidRPr="002422AF">
        <w:rPr>
          <w:rFonts w:ascii="Georgia" w:hAnsi="Georgia"/>
        </w:rPr>
        <w:t xml:space="preserve"> </w:t>
      </w:r>
    </w:p>
    <w:sectPr w:rsidR="004D1575" w:rsidRPr="00242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3A4"/>
    <w:multiLevelType w:val="hybridMultilevel"/>
    <w:tmpl w:val="49944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6638C"/>
    <w:multiLevelType w:val="hybridMultilevel"/>
    <w:tmpl w:val="42A649A2"/>
    <w:lvl w:ilvl="0" w:tplc="DEB45E5C">
      <w:start w:val="1"/>
      <w:numFmt w:val="bullet"/>
      <w:lvlText w:val="-"/>
      <w:lvlJc w:val="left"/>
      <w:pPr>
        <w:ind w:left="900" w:hanging="360"/>
      </w:pPr>
      <w:rPr>
        <w:rFonts w:ascii="Comic Sans MS" w:eastAsia="Times New Roman" w:hAnsi="Comic Sans M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6D71F3"/>
    <w:multiLevelType w:val="hybridMultilevel"/>
    <w:tmpl w:val="69F4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86FE7"/>
    <w:multiLevelType w:val="hybridMultilevel"/>
    <w:tmpl w:val="677E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367"/>
    <w:multiLevelType w:val="hybridMultilevel"/>
    <w:tmpl w:val="B02C2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25D74"/>
    <w:multiLevelType w:val="hybridMultilevel"/>
    <w:tmpl w:val="E4E8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A6431"/>
    <w:multiLevelType w:val="hybridMultilevel"/>
    <w:tmpl w:val="B91AA010"/>
    <w:lvl w:ilvl="0" w:tplc="69184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7981"/>
    <w:multiLevelType w:val="hybridMultilevel"/>
    <w:tmpl w:val="53B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B59CB"/>
    <w:multiLevelType w:val="hybridMultilevel"/>
    <w:tmpl w:val="25D4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902E2"/>
    <w:multiLevelType w:val="hybridMultilevel"/>
    <w:tmpl w:val="D14A9500"/>
    <w:lvl w:ilvl="0" w:tplc="7C68448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D0D3E"/>
    <w:multiLevelType w:val="hybridMultilevel"/>
    <w:tmpl w:val="4084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3E0B"/>
    <w:multiLevelType w:val="hybridMultilevel"/>
    <w:tmpl w:val="EB8C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135D"/>
    <w:multiLevelType w:val="hybridMultilevel"/>
    <w:tmpl w:val="A352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E049E"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A6CA3"/>
    <w:multiLevelType w:val="hybridMultilevel"/>
    <w:tmpl w:val="CCD4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26695"/>
    <w:multiLevelType w:val="hybridMultilevel"/>
    <w:tmpl w:val="6422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A1B4B"/>
    <w:multiLevelType w:val="hybridMultilevel"/>
    <w:tmpl w:val="8AE0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94C22"/>
    <w:multiLevelType w:val="hybridMultilevel"/>
    <w:tmpl w:val="0944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0525D"/>
    <w:multiLevelType w:val="hybridMultilevel"/>
    <w:tmpl w:val="F2D6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77768">
    <w:abstractNumId w:val="15"/>
  </w:num>
  <w:num w:numId="2" w16cid:durableId="1128939791">
    <w:abstractNumId w:val="9"/>
  </w:num>
  <w:num w:numId="3" w16cid:durableId="1723942086">
    <w:abstractNumId w:val="4"/>
  </w:num>
  <w:num w:numId="4" w16cid:durableId="942496107">
    <w:abstractNumId w:val="14"/>
  </w:num>
  <w:num w:numId="5" w16cid:durableId="521550933">
    <w:abstractNumId w:val="12"/>
  </w:num>
  <w:num w:numId="6" w16cid:durableId="1123575868">
    <w:abstractNumId w:val="2"/>
  </w:num>
  <w:num w:numId="7" w16cid:durableId="208030796">
    <w:abstractNumId w:val="16"/>
  </w:num>
  <w:num w:numId="8" w16cid:durableId="1372615219">
    <w:abstractNumId w:val="1"/>
  </w:num>
  <w:num w:numId="9" w16cid:durableId="1163206287">
    <w:abstractNumId w:val="11"/>
  </w:num>
  <w:num w:numId="10" w16cid:durableId="724917223">
    <w:abstractNumId w:val="3"/>
  </w:num>
  <w:num w:numId="11" w16cid:durableId="961038969">
    <w:abstractNumId w:val="5"/>
  </w:num>
  <w:num w:numId="12" w16cid:durableId="1819415641">
    <w:abstractNumId w:val="17"/>
  </w:num>
  <w:num w:numId="13" w16cid:durableId="515656204">
    <w:abstractNumId w:val="7"/>
  </w:num>
  <w:num w:numId="14" w16cid:durableId="2057856171">
    <w:abstractNumId w:val="13"/>
  </w:num>
  <w:num w:numId="15" w16cid:durableId="708381543">
    <w:abstractNumId w:val="6"/>
  </w:num>
  <w:num w:numId="16" w16cid:durableId="2025980445">
    <w:abstractNumId w:val="0"/>
  </w:num>
  <w:num w:numId="17" w16cid:durableId="829368170">
    <w:abstractNumId w:val="8"/>
  </w:num>
  <w:num w:numId="18" w16cid:durableId="1781103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75"/>
    <w:rsid w:val="00015174"/>
    <w:rsid w:val="00057C64"/>
    <w:rsid w:val="000A1C3C"/>
    <w:rsid w:val="000B7753"/>
    <w:rsid w:val="000C7CD1"/>
    <w:rsid w:val="000F3EA4"/>
    <w:rsid w:val="00134E33"/>
    <w:rsid w:val="0015320C"/>
    <w:rsid w:val="00191C74"/>
    <w:rsid w:val="001C5822"/>
    <w:rsid w:val="001F7FD1"/>
    <w:rsid w:val="00220784"/>
    <w:rsid w:val="002219F4"/>
    <w:rsid w:val="002422AF"/>
    <w:rsid w:val="002A05DC"/>
    <w:rsid w:val="002D53CE"/>
    <w:rsid w:val="003108FB"/>
    <w:rsid w:val="00324666"/>
    <w:rsid w:val="00355061"/>
    <w:rsid w:val="003932E6"/>
    <w:rsid w:val="00396D84"/>
    <w:rsid w:val="003B5DD8"/>
    <w:rsid w:val="003C4054"/>
    <w:rsid w:val="003D56C0"/>
    <w:rsid w:val="004467EB"/>
    <w:rsid w:val="004722CE"/>
    <w:rsid w:val="004778B2"/>
    <w:rsid w:val="004A3C23"/>
    <w:rsid w:val="004B4951"/>
    <w:rsid w:val="004D1575"/>
    <w:rsid w:val="00504A12"/>
    <w:rsid w:val="00537A67"/>
    <w:rsid w:val="005421C1"/>
    <w:rsid w:val="005440E8"/>
    <w:rsid w:val="00546366"/>
    <w:rsid w:val="0057294E"/>
    <w:rsid w:val="005B15CE"/>
    <w:rsid w:val="005E75E9"/>
    <w:rsid w:val="0061722A"/>
    <w:rsid w:val="00633E49"/>
    <w:rsid w:val="006B562B"/>
    <w:rsid w:val="00720AE7"/>
    <w:rsid w:val="00735AF1"/>
    <w:rsid w:val="00741027"/>
    <w:rsid w:val="00791094"/>
    <w:rsid w:val="007C4A02"/>
    <w:rsid w:val="007D0287"/>
    <w:rsid w:val="007F28F7"/>
    <w:rsid w:val="0082716B"/>
    <w:rsid w:val="00880DBD"/>
    <w:rsid w:val="00896E11"/>
    <w:rsid w:val="00900D48"/>
    <w:rsid w:val="009463FF"/>
    <w:rsid w:val="00950167"/>
    <w:rsid w:val="00953738"/>
    <w:rsid w:val="00983159"/>
    <w:rsid w:val="009E1997"/>
    <w:rsid w:val="009E4D98"/>
    <w:rsid w:val="00A00EEB"/>
    <w:rsid w:val="00A3139C"/>
    <w:rsid w:val="00A47C01"/>
    <w:rsid w:val="00A50B66"/>
    <w:rsid w:val="00A90E68"/>
    <w:rsid w:val="00AA77B7"/>
    <w:rsid w:val="00AD22F9"/>
    <w:rsid w:val="00B26F56"/>
    <w:rsid w:val="00B3561B"/>
    <w:rsid w:val="00B40EA2"/>
    <w:rsid w:val="00B4442A"/>
    <w:rsid w:val="00B55C7F"/>
    <w:rsid w:val="00B963E9"/>
    <w:rsid w:val="00BD1EF2"/>
    <w:rsid w:val="00C1073F"/>
    <w:rsid w:val="00C273FE"/>
    <w:rsid w:val="00C31BC2"/>
    <w:rsid w:val="00C80847"/>
    <w:rsid w:val="00CB38C3"/>
    <w:rsid w:val="00CD3F30"/>
    <w:rsid w:val="00CE1A0C"/>
    <w:rsid w:val="00CE1EC9"/>
    <w:rsid w:val="00D038DD"/>
    <w:rsid w:val="00D86454"/>
    <w:rsid w:val="00DE1041"/>
    <w:rsid w:val="00E02200"/>
    <w:rsid w:val="00E52812"/>
    <w:rsid w:val="00E6047A"/>
    <w:rsid w:val="00E91FBA"/>
    <w:rsid w:val="00EC3C73"/>
    <w:rsid w:val="00F26483"/>
    <w:rsid w:val="00F27B72"/>
    <w:rsid w:val="00F50CCF"/>
    <w:rsid w:val="00FB4854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697B"/>
  <w15:docId w15:val="{5272D70C-FF6B-4633-8F19-8A25A64A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1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9F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219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7FD1"/>
    <w:rPr>
      <w:b/>
      <w:bCs/>
    </w:rPr>
  </w:style>
  <w:style w:type="character" w:styleId="Emphasis">
    <w:name w:val="Emphasis"/>
    <w:basedOn w:val="DefaultParagraphFont"/>
    <w:uiPriority w:val="20"/>
    <w:qFormat/>
    <w:rsid w:val="001F7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Mims, Daija</dc:creator>
  <cp:keywords/>
  <dc:description/>
  <cp:lastModifiedBy>Lewis, Jaime</cp:lastModifiedBy>
  <cp:revision>28</cp:revision>
  <cp:lastPrinted>2024-07-31T19:09:00Z</cp:lastPrinted>
  <dcterms:created xsi:type="dcterms:W3CDTF">2023-07-30T21:47:00Z</dcterms:created>
  <dcterms:modified xsi:type="dcterms:W3CDTF">2024-08-01T12:03:00Z</dcterms:modified>
</cp:coreProperties>
</file>